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ar défaut A"/>
        <w:keepNext w:val="1"/>
        <w:jc w:val="center"/>
        <w:outlineLvl w:val="0"/>
        <w:rPr>
          <w:rStyle w:val="Aucun"/>
          <w:rFonts w:ascii="Avenir Next Condensed" w:cs="Avenir Next Condensed" w:hAnsi="Avenir Next Condensed" w:eastAsia="Avenir Next Condensed"/>
          <w:b w:val="1"/>
          <w:bCs w:val="1"/>
          <w:outline w:val="0"/>
          <w:color w:val="245564"/>
          <w:sz w:val="80"/>
          <w:szCs w:val="80"/>
          <w:u w:val="none" w:color="245564"/>
          <w14:textFill>
            <w14:solidFill>
              <w14:srgbClr w14:val="245564"/>
            </w14:solidFill>
          </w14:textFill>
        </w:rPr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80"/>
          <w:szCs w:val="80"/>
          <w:u w:val="none" w:color="245564"/>
          <w:rtl w:val="0"/>
          <w:lang w:val="nl-NL"/>
          <w14:textFill>
            <w14:solidFill>
              <w14:srgbClr w14:val="245564"/>
            </w14:solidFill>
          </w14:textFill>
        </w:rPr>
        <w:t>M</w:t>
      </w:r>
      <w:r>
        <w:rPr>
          <w:rStyle w:val="Aucun"/>
          <w:rFonts w:ascii="Avenir Next Condensed" w:hAnsi="Avenir Next Condensed" w:hint="default"/>
          <w:b w:val="1"/>
          <w:bCs w:val="1"/>
          <w:outline w:val="0"/>
          <w:color w:val="245564"/>
          <w:sz w:val="80"/>
          <w:szCs w:val="80"/>
          <w:u w:val="none" w:color="245564"/>
          <w:rtl w:val="0"/>
          <w:lang w:val="nl-NL"/>
          <w14:textFill>
            <w14:solidFill>
              <w14:srgbClr w14:val="245564"/>
            </w14:solidFill>
          </w14:textFill>
        </w:rPr>
        <w:t>é</w:t>
      </w: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80"/>
          <w:szCs w:val="80"/>
          <w:u w:val="none" w:color="245564"/>
          <w:rtl w:val="0"/>
          <w:lang w:val="nl-NL"/>
          <w14:textFill>
            <w14:solidFill>
              <w14:srgbClr w14:val="245564"/>
            </w14:solidFill>
          </w14:textFill>
        </w:rPr>
        <w:t>thode de lecture</w:t>
      </w:r>
    </w:p>
    <w:p>
      <w:pPr>
        <w:pStyle w:val="Par défaut A"/>
        <w:keepNext w:val="1"/>
        <w:jc w:val="center"/>
        <w:outlineLvl w:val="0"/>
        <w:rPr>
          <w:rStyle w:val="Aucun"/>
          <w:b w:val="1"/>
          <w:bCs w:val="1"/>
          <w:outline w:val="0"/>
          <w:color w:val="000000"/>
          <w:sz w:val="32"/>
          <w:szCs w:val="32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Aucun"/>
          <w:b w:val="1"/>
          <w:bCs w:val="1"/>
          <w:outline w:val="0"/>
          <w:color w:val="000000"/>
          <w:sz w:val="32"/>
          <w:szCs w:val="32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>Didactique du cours de Philosophie et Citoyennet</w:t>
      </w:r>
      <w:r>
        <w:rPr>
          <w:rStyle w:val="Aucun"/>
          <w:b w:val="1"/>
          <w:bCs w:val="1"/>
          <w:outline w:val="0"/>
          <w:color w:val="000000"/>
          <w:sz w:val="32"/>
          <w:szCs w:val="32"/>
          <w:u w:val="none" w:color="000000"/>
          <w:rtl w:val="0"/>
          <w:lang w:val="nl-NL"/>
          <w14:textFill>
            <w14:solidFill>
              <w14:srgbClr w14:val="000000"/>
            </w14:solidFill>
          </w14:textFill>
        </w:rPr>
        <w:t>é</w:t>
      </w:r>
    </w:p>
    <w:p>
      <w:pPr>
        <w:pStyle w:val="Corps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hAnsi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2018-19</w:t>
      </w:r>
    </w:p>
    <w:p>
      <w:pPr>
        <w:pStyle w:val="Corps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107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765"/>
      </w:tblGrid>
      <w:tr>
        <w:tblPrEx>
          <w:shd w:val="clear" w:color="auto" w:fill="cadfff"/>
        </w:tblPrEx>
        <w:trPr>
          <w:trHeight w:val="845" w:hRule="atLeast"/>
        </w:trPr>
        <w:tc>
          <w:tcPr>
            <w:tcW w:type="dxa" w:w="10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de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 A"/>
              <w:keepNext w:val="1"/>
              <w:jc w:val="center"/>
              <w:outlineLvl w:val="0"/>
            </w:pPr>
            <w:r>
              <w:rPr>
                <w:rStyle w:val="Aucun"/>
                <w:rFonts w:ascii="Avenir Next Condensed Demi Bold" w:hAnsi="Avenir Next Condensed Demi Bold"/>
                <w:outline w:val="0"/>
                <w:color w:val="245564"/>
                <w:sz w:val="62"/>
                <w:szCs w:val="62"/>
                <w:u w:color="245564"/>
                <w:rtl w:val="0"/>
                <w:lang w:val="en-US"/>
                <w14:textFill>
                  <w14:solidFill>
                    <w14:srgbClr w14:val="245564"/>
                  </w14:solidFill>
                </w14:textFill>
              </w:rPr>
              <w:t>5 mots et des images</w:t>
            </w:r>
          </w:p>
        </w:tc>
      </w:tr>
      <w:tr>
        <w:tblPrEx>
          <w:shd w:val="clear" w:color="auto" w:fill="cadfff"/>
        </w:tblPrEx>
        <w:trPr>
          <w:trHeight w:val="445" w:hRule="atLeast"/>
        </w:trPr>
        <w:tc>
          <w:tcPr>
            <w:tcW w:type="dxa" w:w="1076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 défaut A"/>
              <w:keepNext w:val="1"/>
              <w:spacing w:after="40" w:line="288" w:lineRule="auto"/>
              <w:jc w:val="right"/>
              <w:outlineLvl w:val="2"/>
            </w:pPr>
            <w:r>
              <w:rPr>
                <w:rStyle w:val="Aucun"/>
                <w:rFonts w:ascii="Avenir Next Condensed Medium" w:hAnsi="Avenir Next Condensed Medium"/>
                <w:i w:val="1"/>
                <w:iCs w:val="1"/>
                <w:spacing w:val="6"/>
                <w:sz w:val="32"/>
                <w:szCs w:val="32"/>
                <w:u w:color="000000"/>
                <w:rtl w:val="0"/>
                <w:lang w:val="en-US"/>
              </w:rPr>
              <w:t>Muriel Bosman</w:t>
            </w:r>
          </w:p>
        </w:tc>
      </w:tr>
    </w:tbl>
    <w:p>
      <w:pPr>
        <w:pStyle w:val="Corps"/>
        <w:widowControl w:val="0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r défaut A"/>
        <w:keepNext w:val="1"/>
        <w:outlineLvl w:val="0"/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 xml:space="preserve">Support : </w:t>
      </w: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Karl Marx, Salaire, prix, plus-value, Pl</w:t>
      </w:r>
      <w:r>
        <w:rPr>
          <w:rStyle w:val="Aucun"/>
          <w:rFonts w:ascii="Avenir Next Condensed" w:hAnsi="Avenir Next Condense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iade</w:t>
      </w: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r défaut A"/>
        <w:keepNext w:val="1"/>
        <w:outlineLvl w:val="0"/>
        <w:rPr>
          <w:rStyle w:val="Aucun"/>
          <w:b w:val="1"/>
          <w:bCs w:val="1"/>
          <w:outline w:val="0"/>
          <w:color w:val="245564"/>
          <w:u w:val="none" w:color="245564"/>
          <w:lang w:val="en-US"/>
          <w14:textFill>
            <w14:solidFill>
              <w14:srgbClr w14:val="245564"/>
            </w14:solidFill>
          </w14:textFill>
        </w:rPr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 xml:space="preserve">Public cible : </w:t>
      </w: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5</w:t>
      </w:r>
      <w:r>
        <w:rPr>
          <w:rStyle w:val="Aucun"/>
          <w:rFonts w:ascii="Avenir Next Condensed" w:hAnsi="Avenir Next Condense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me g</w:t>
      </w:r>
      <w:r>
        <w:rPr>
          <w:rStyle w:val="Aucun"/>
          <w:rFonts w:ascii="Avenir Next Condensed" w:hAnsi="Avenir Next Condense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rFonts w:ascii="Avenir Next Condensed" w:hAnsi="Avenir Next Condensed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rFonts w:ascii="Avenir Next Condensed" w:hAnsi="Avenir Next Condensed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rale</w:t>
      </w:r>
    </w:p>
    <w:p>
      <w:pPr>
        <w:pStyle w:val="Par défaut A"/>
        <w:keepNext w:val="1"/>
        <w:outlineLvl w:val="0"/>
        <w:rPr>
          <w:rStyle w:val="Aucun"/>
          <w:rFonts w:ascii="Avenir Next Condensed" w:cs="Avenir Next Condensed" w:hAnsi="Avenir Next Condensed" w:eastAsia="Avenir Next Condensed"/>
          <w:b w:val="1"/>
          <w:bCs w:val="1"/>
          <w:outline w:val="0"/>
          <w:color w:val="245564"/>
          <w:sz w:val="34"/>
          <w:szCs w:val="34"/>
          <w:u w:val="none" w:color="245564"/>
          <w:lang w:val="en-US"/>
          <w14:textFill>
            <w14:solidFill>
              <w14:srgbClr w14:val="245564"/>
            </w14:solidFill>
          </w14:textFill>
        </w:rPr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>Objectif</w:t>
      </w:r>
      <w:r>
        <w:rPr>
          <w:rStyle w:val="Aucun"/>
          <w:rFonts w:ascii="Avenir Next Condensed" w:hAnsi="Avenir Next Condensed" w:hint="default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> </w:t>
      </w: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>:</w:t>
      </w:r>
    </w:p>
    <w:p>
      <w:pPr>
        <w:pStyle w:val="Corps A"/>
      </w:pPr>
      <w:r>
        <w:rPr>
          <w:rStyle w:val="Aucun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6319520</wp:posOffset>
            </wp:positionH>
            <wp:positionV relativeFrom="page">
              <wp:posOffset>728344</wp:posOffset>
            </wp:positionV>
            <wp:extent cx="838200" cy="128206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2820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ucun A"/>
          <w:rtl w:val="0"/>
          <w:lang w:val="nl-NL"/>
        </w:rPr>
        <w:t>Comprendre l</w:t>
      </w:r>
      <w:r>
        <w:rPr>
          <w:rStyle w:val="Aucun A"/>
          <w:rtl w:val="0"/>
          <w:lang w:val="nl-NL"/>
        </w:rPr>
        <w:t>’</w:t>
      </w:r>
      <w:r>
        <w:rPr>
          <w:rStyle w:val="Aucun A"/>
          <w:rtl w:val="0"/>
          <w:lang w:val="nl-NL"/>
        </w:rPr>
        <w:t>id</w:t>
      </w:r>
      <w:r>
        <w:rPr>
          <w:rStyle w:val="Aucun A"/>
          <w:rtl w:val="0"/>
          <w:lang w:val="nl-NL"/>
        </w:rPr>
        <w:t>é</w:t>
      </w:r>
      <w:r>
        <w:rPr>
          <w:rStyle w:val="Aucun A"/>
          <w:rtl w:val="0"/>
          <w:lang w:val="nl-NL"/>
        </w:rPr>
        <w:t>e marxiste de la plus-value.</w:t>
      </w:r>
    </w:p>
    <w:p>
      <w:pPr>
        <w:pStyle w:val="Corps A"/>
        <w:rPr>
          <w:rStyle w:val="Aucun"/>
          <w:rFonts w:ascii="Helvetica Neue" w:cs="Helvetica Neue" w:hAnsi="Helvetica Neue" w:eastAsia="Helvetica Neue"/>
        </w:rPr>
      </w:pPr>
    </w:p>
    <w:p>
      <w:pPr>
        <w:pStyle w:val="Par défaut A"/>
        <w:keepNext w:val="1"/>
        <w:outlineLvl w:val="0"/>
        <w:rPr>
          <w:lang w:val="en-US"/>
        </w:rPr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>M</w:t>
      </w:r>
      <w:r>
        <w:rPr>
          <w:rStyle w:val="Aucun"/>
          <w:rFonts w:ascii="Avenir Next Condensed" w:hAnsi="Avenir Next Condensed" w:hint="default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>é</w:t>
      </w: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 xml:space="preserve">thode : </w:t>
      </w:r>
    </w:p>
    <w:p>
      <w:pPr>
        <w:pStyle w:val="Par défaut A"/>
        <w:outlineLvl w:val="0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r défaut A"/>
        <w:outlineLvl w:val="0"/>
        <w:rPr>
          <w:lang w:val="en-US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Repr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senter le texte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’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aide des ic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ô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nes suivantes:</w:t>
      </w:r>
    </w:p>
    <w:p>
      <w:pPr>
        <w:pStyle w:val="Par défaut A"/>
        <w:outlineLvl w:val="0"/>
        <w:rPr>
          <w:lang w:val="en-US"/>
        </w:rPr>
      </w:pP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Attention, vous ne pouvez garder que 5 mots du texte et rester fid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è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le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son message g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n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é</w:t>
      </w:r>
      <w:r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ral:</w:t>
      </w:r>
    </w:p>
    <w:p>
      <w:pPr>
        <w:pStyle w:val="Par défaut A"/>
        <w:outlineLvl w:val="0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-17780</wp:posOffset>
            </wp:positionH>
            <wp:positionV relativeFrom="line">
              <wp:posOffset>103505</wp:posOffset>
            </wp:positionV>
            <wp:extent cx="2612390" cy="2609850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2609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Par défaut A"/>
        <w:outlineLvl w:val="0"/>
        <w:rPr>
          <w:rStyle w:val="Aucun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  <w:r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2858135</wp:posOffset>
            </wp:positionH>
            <wp:positionV relativeFrom="line">
              <wp:posOffset>47625</wp:posOffset>
            </wp:positionV>
            <wp:extent cx="2409825" cy="1895475"/>
            <wp:effectExtent l="0" t="0" r="0" b="0"/>
            <wp:wrapSquare wrapText="bothSides" distL="0" distR="0" distT="0" dist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264" w:lineRule="auto"/>
        <w:jc w:val="center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Par défaut A"/>
        <w:keepNext w:val="1"/>
        <w:outlineLvl w:val="0"/>
      </w:pPr>
      <w:r>
        <w:rPr>
          <w:rStyle w:val="Aucun"/>
          <w:rFonts w:ascii="Avenir Next Condensed" w:hAnsi="Avenir Next Condensed"/>
          <w:b w:val="1"/>
          <w:bCs w:val="1"/>
          <w:outline w:val="0"/>
          <w:color w:val="245564"/>
          <w:sz w:val="34"/>
          <w:szCs w:val="34"/>
          <w:u w:val="none" w:color="245564"/>
          <w:rtl w:val="0"/>
          <w:lang w:val="en-US"/>
          <w14:textFill>
            <w14:solidFill>
              <w14:srgbClr w14:val="245564"/>
            </w14:solidFill>
          </w14:textFill>
        </w:rPr>
        <w:t xml:space="preserve">Remarques : </w:t>
      </w:r>
    </w:p>
    <w:sectPr>
      <w:headerReference w:type="default" r:id="rId7"/>
      <w:footerReference w:type="default" r:id="rId8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Next Condensed">
    <w:charset w:val="00"/>
    <w:family w:val="roman"/>
    <w:pitch w:val="default"/>
  </w:font>
  <w:font w:name="Avenir Next Condensed Demi Bold">
    <w:charset w:val="00"/>
    <w:family w:val="roman"/>
    <w:pitch w:val="default"/>
  </w:font>
  <w:font w:name="Avenir Next Condensed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ffffff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nl-NL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ffffff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64" w:lineRule="auto"/>
      <w:ind w:left="0" w:right="0" w:firstLine="0"/>
      <w:jc w:val="center"/>
      <w:outlineLvl w:val="9"/>
    </w:pPr>
    <w:rPr>
      <w:rFonts w:ascii="Avenir Next Condensed" w:cs="Avenir Next Condensed" w:hAnsi="Avenir Next Condensed" w:eastAsia="Avenir Next Condense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 A">
    <w:name w:val="Aucun A"/>
    <w:basedOn w:val="Aucun"/>
    <w:rPr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